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D7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УТВЕРЖДАЮ</w:t>
      </w:r>
    </w:p>
    <w:p w:rsidR="009B76D7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 xml:space="preserve">Председатель Государственного комитета </w:t>
      </w:r>
    </w:p>
    <w:p w:rsidR="009B76D7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по стандартизации Республики Беларусь</w:t>
      </w:r>
    </w:p>
    <w:p w:rsidR="009B76D7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</w:p>
    <w:p w:rsidR="009B76D7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______________________</w:t>
      </w:r>
      <w:proofErr w:type="spellStart"/>
      <w:r w:rsidR="000E5C4A">
        <w:rPr>
          <w:rFonts w:ascii="Times New Roman" w:hAnsi="Times New Roman" w:cs="Times New Roman"/>
          <w:spacing w:val="-12"/>
          <w:sz w:val="30"/>
          <w:szCs w:val="30"/>
        </w:rPr>
        <w:t>Е.М.Моргунова</w:t>
      </w:r>
      <w:proofErr w:type="spellEnd"/>
    </w:p>
    <w:p w:rsidR="009B76D7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«__»______________________ 202</w:t>
      </w:r>
      <w:r w:rsidR="000E5C4A">
        <w:rPr>
          <w:rFonts w:ascii="Times New Roman" w:hAnsi="Times New Roman" w:cs="Times New Roman"/>
          <w:spacing w:val="-12"/>
          <w:sz w:val="30"/>
          <w:szCs w:val="30"/>
        </w:rPr>
        <w:t>4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 г.</w:t>
      </w:r>
    </w:p>
    <w:p w:rsidR="009B76D7" w:rsidRDefault="009B76D7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</w:p>
    <w:p w:rsidR="002E3419" w:rsidRPr="009703F6" w:rsidRDefault="00FC2B56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9703F6">
        <w:rPr>
          <w:rFonts w:ascii="Times New Roman" w:hAnsi="Times New Roman" w:cs="Times New Roman"/>
          <w:spacing w:val="-12"/>
          <w:sz w:val="30"/>
          <w:szCs w:val="30"/>
        </w:rPr>
        <w:t xml:space="preserve">ПЛАН </w:t>
      </w:r>
    </w:p>
    <w:p w:rsidR="009B76D7" w:rsidRDefault="00FC2B56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9703F6">
        <w:rPr>
          <w:rFonts w:ascii="Times New Roman" w:hAnsi="Times New Roman" w:cs="Times New Roman"/>
          <w:spacing w:val="-12"/>
          <w:sz w:val="30"/>
          <w:szCs w:val="30"/>
        </w:rPr>
        <w:t xml:space="preserve">идеологической работы в Государственном комитете </w:t>
      </w:r>
    </w:p>
    <w:p w:rsidR="009B76D7" w:rsidRDefault="00FC2B56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9703F6">
        <w:rPr>
          <w:rFonts w:ascii="Times New Roman" w:hAnsi="Times New Roman" w:cs="Times New Roman"/>
          <w:spacing w:val="-12"/>
          <w:sz w:val="30"/>
          <w:szCs w:val="30"/>
        </w:rPr>
        <w:t>по стандартизации Республики Беларусь</w:t>
      </w:r>
      <w:r w:rsidR="002E3419" w:rsidRPr="009703F6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="009B76D7">
        <w:rPr>
          <w:rFonts w:ascii="Times New Roman" w:hAnsi="Times New Roman" w:cs="Times New Roman"/>
          <w:spacing w:val="-12"/>
          <w:sz w:val="30"/>
          <w:szCs w:val="30"/>
        </w:rPr>
        <w:t xml:space="preserve">и организациях, </w:t>
      </w:r>
    </w:p>
    <w:p w:rsidR="009B76D7" w:rsidRDefault="009B76D7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 xml:space="preserve">входящих в систему </w:t>
      </w:r>
      <w:r w:rsidRPr="009703F6">
        <w:rPr>
          <w:rFonts w:ascii="Times New Roman" w:hAnsi="Times New Roman" w:cs="Times New Roman"/>
          <w:spacing w:val="-12"/>
          <w:sz w:val="30"/>
          <w:szCs w:val="30"/>
        </w:rPr>
        <w:t>Государственно</w:t>
      </w:r>
      <w:r>
        <w:rPr>
          <w:rFonts w:ascii="Times New Roman" w:hAnsi="Times New Roman" w:cs="Times New Roman"/>
          <w:spacing w:val="-12"/>
          <w:sz w:val="30"/>
          <w:szCs w:val="30"/>
        </w:rPr>
        <w:t>го</w:t>
      </w:r>
      <w:r w:rsidRPr="009703F6">
        <w:rPr>
          <w:rFonts w:ascii="Times New Roman" w:hAnsi="Times New Roman" w:cs="Times New Roman"/>
          <w:spacing w:val="-12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pacing w:val="-12"/>
          <w:sz w:val="30"/>
          <w:szCs w:val="30"/>
        </w:rPr>
        <w:t>а</w:t>
      </w:r>
      <w:r w:rsidRPr="009703F6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</w:p>
    <w:p w:rsidR="00FC2B56" w:rsidRDefault="009B76D7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9703F6">
        <w:rPr>
          <w:rFonts w:ascii="Times New Roman" w:hAnsi="Times New Roman" w:cs="Times New Roman"/>
          <w:spacing w:val="-12"/>
          <w:sz w:val="30"/>
          <w:szCs w:val="30"/>
        </w:rPr>
        <w:t>по стандартизации Республики Беларусь</w:t>
      </w:r>
      <w:r w:rsidR="009A6AA4">
        <w:rPr>
          <w:rFonts w:ascii="Times New Roman" w:hAnsi="Times New Roman" w:cs="Times New Roman"/>
          <w:spacing w:val="-12"/>
          <w:sz w:val="30"/>
          <w:szCs w:val="30"/>
        </w:rPr>
        <w:t>,</w:t>
      </w:r>
      <w:r w:rsidRPr="009703F6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</w:p>
    <w:p w:rsidR="00BF7F2B" w:rsidRPr="009703F6" w:rsidRDefault="00BF7F2B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на 202</w:t>
      </w:r>
      <w:r w:rsidR="000E5C4A">
        <w:rPr>
          <w:rFonts w:ascii="Times New Roman" w:hAnsi="Times New Roman" w:cs="Times New Roman"/>
          <w:spacing w:val="-12"/>
          <w:sz w:val="30"/>
          <w:szCs w:val="30"/>
        </w:rPr>
        <w:t>5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 год</w:t>
      </w:r>
    </w:p>
    <w:p w:rsidR="00FC2B56" w:rsidRPr="009703F6" w:rsidRDefault="00FC2B56">
      <w:pPr>
        <w:rPr>
          <w:spacing w:val="-12"/>
        </w:rPr>
      </w:pPr>
    </w:p>
    <w:tbl>
      <w:tblPr>
        <w:tblStyle w:val="a3"/>
        <w:tblW w:w="15085" w:type="dxa"/>
        <w:tblLayout w:type="fixed"/>
        <w:tblLook w:val="04A0" w:firstRow="1" w:lastRow="0" w:firstColumn="1" w:lastColumn="0" w:noHBand="0" w:noVBand="1"/>
      </w:tblPr>
      <w:tblGrid>
        <w:gridCol w:w="844"/>
        <w:gridCol w:w="9074"/>
        <w:gridCol w:w="17"/>
        <w:gridCol w:w="1967"/>
        <w:gridCol w:w="65"/>
        <w:gridCol w:w="3118"/>
      </w:tblGrid>
      <w:tr w:rsidR="00A71316" w:rsidRPr="00BF7F2B" w:rsidTr="00265683">
        <w:tc>
          <w:tcPr>
            <w:tcW w:w="844" w:type="dxa"/>
          </w:tcPr>
          <w:p w:rsidR="00FC2B56" w:rsidRPr="00BF7F2B" w:rsidRDefault="000D20DC" w:rsidP="00BF7F2B">
            <w:pPr>
              <w:spacing w:line="28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№</w:t>
            </w:r>
          </w:p>
          <w:p w:rsidR="000D20DC" w:rsidRPr="00BF7F2B" w:rsidRDefault="000D20DC" w:rsidP="00BF7F2B">
            <w:pPr>
              <w:spacing w:line="28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п/п</w:t>
            </w:r>
          </w:p>
        </w:tc>
        <w:tc>
          <w:tcPr>
            <w:tcW w:w="9091" w:type="dxa"/>
            <w:gridSpan w:val="2"/>
          </w:tcPr>
          <w:p w:rsidR="00FC2B56" w:rsidRPr="00BF7F2B" w:rsidRDefault="000D20D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2" w:type="dxa"/>
            <w:gridSpan w:val="2"/>
          </w:tcPr>
          <w:p w:rsidR="00FC2B56" w:rsidRPr="00BF7F2B" w:rsidRDefault="000D20D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Срок выполнения</w:t>
            </w:r>
          </w:p>
        </w:tc>
        <w:tc>
          <w:tcPr>
            <w:tcW w:w="3118" w:type="dxa"/>
          </w:tcPr>
          <w:p w:rsidR="00FC2B56" w:rsidRPr="00BF7F2B" w:rsidRDefault="000D20D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Ответственный </w:t>
            </w:r>
            <w:r w:rsidR="00FA6824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br/>
            </w: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за реализацию</w:t>
            </w:r>
          </w:p>
        </w:tc>
      </w:tr>
      <w:tr w:rsidR="00B66799" w:rsidRPr="00BF7F2B" w:rsidTr="00265683">
        <w:tc>
          <w:tcPr>
            <w:tcW w:w="15085" w:type="dxa"/>
            <w:gridSpan w:val="6"/>
          </w:tcPr>
          <w:p w:rsidR="00B66799" w:rsidRPr="00BF7F2B" w:rsidRDefault="00B66799" w:rsidP="00BF7F2B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en-US"/>
              </w:rPr>
              <w:t xml:space="preserve"> </w:t>
            </w: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Организационные мероприятия</w:t>
            </w:r>
          </w:p>
        </w:tc>
      </w:tr>
      <w:tr w:rsidR="00B66799" w:rsidRPr="00BF7F2B" w:rsidTr="00265683">
        <w:tc>
          <w:tcPr>
            <w:tcW w:w="844" w:type="dxa"/>
          </w:tcPr>
          <w:p w:rsidR="00B66799" w:rsidRPr="00BF7F2B" w:rsidRDefault="00B66799" w:rsidP="00BF7F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1.1.</w:t>
            </w:r>
          </w:p>
        </w:tc>
        <w:tc>
          <w:tcPr>
            <w:tcW w:w="9091" w:type="dxa"/>
            <w:gridSpan w:val="2"/>
          </w:tcPr>
          <w:p w:rsidR="00B66799" w:rsidRPr="00BF7F2B" w:rsidRDefault="00B66799" w:rsidP="00BF7F2B">
            <w:pPr>
              <w:pStyle w:val="a4"/>
              <w:spacing w:line="280" w:lineRule="exact"/>
              <w:ind w:left="0" w:firstLine="34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Рассмотрение вопросов, касающихся </w:t>
            </w:r>
            <w:r w:rsidR="002749D9"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различных аспектов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организации идеологической работы, на заседаниях коллегии Госстандарта</w:t>
            </w:r>
          </w:p>
        </w:tc>
        <w:tc>
          <w:tcPr>
            <w:tcW w:w="2032" w:type="dxa"/>
            <w:gridSpan w:val="2"/>
          </w:tcPr>
          <w:p w:rsidR="00B66799" w:rsidRPr="00BF7F2B" w:rsidRDefault="00B66799" w:rsidP="00BF7F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соответствии с планом работы коллегии</w:t>
            </w:r>
          </w:p>
        </w:tc>
        <w:tc>
          <w:tcPr>
            <w:tcW w:w="3118" w:type="dxa"/>
          </w:tcPr>
          <w:p w:rsidR="00B66799" w:rsidRPr="00BF7F2B" w:rsidRDefault="00B66799" w:rsidP="00BF7F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секретарь коллегии</w:t>
            </w:r>
            <w:r w:rsidR="005C5CD0"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Госстандарта</w:t>
            </w:r>
          </w:p>
        </w:tc>
      </w:tr>
      <w:tr w:rsidR="00B66799" w:rsidRPr="00BF7F2B" w:rsidTr="00265683">
        <w:tc>
          <w:tcPr>
            <w:tcW w:w="844" w:type="dxa"/>
          </w:tcPr>
          <w:p w:rsidR="00B66799" w:rsidRPr="00BF7F2B" w:rsidRDefault="00B66799" w:rsidP="000E5C4A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9091" w:type="dxa"/>
            <w:gridSpan w:val="2"/>
          </w:tcPr>
          <w:p w:rsidR="00B66799" w:rsidRPr="00BF7F2B" w:rsidRDefault="00B66799" w:rsidP="009A6AA4">
            <w:pPr>
              <w:pStyle w:val="a4"/>
              <w:spacing w:line="280" w:lineRule="exact"/>
              <w:ind w:left="0" w:firstLine="34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Рассмотрение вопросов, касающихся организации идеологической работы, на</w:t>
            </w:r>
            <w:r w:rsidR="009A6AA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 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оперативных совещаниях руководителей организаций</w:t>
            </w:r>
          </w:p>
        </w:tc>
        <w:tc>
          <w:tcPr>
            <w:tcW w:w="2032" w:type="dxa"/>
            <w:gridSpan w:val="2"/>
          </w:tcPr>
          <w:p w:rsidR="00B66799" w:rsidRPr="00BF7F2B" w:rsidRDefault="00B66799" w:rsidP="00BF7F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не реже одного раза в квартал</w:t>
            </w:r>
          </w:p>
        </w:tc>
        <w:tc>
          <w:tcPr>
            <w:tcW w:w="3118" w:type="dxa"/>
          </w:tcPr>
          <w:p w:rsidR="002749D9" w:rsidRPr="00BF7F2B" w:rsidRDefault="006C27AA" w:rsidP="00674ECC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</w:t>
            </w:r>
            <w:r w:rsidR="002749D9"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</w:p>
        </w:tc>
      </w:tr>
      <w:tr w:rsidR="00E756EC" w:rsidRPr="00BF7F2B" w:rsidTr="00265683">
        <w:tc>
          <w:tcPr>
            <w:tcW w:w="844" w:type="dxa"/>
          </w:tcPr>
          <w:p w:rsidR="00E756EC" w:rsidRPr="00BF7F2B" w:rsidRDefault="00BF7F2B" w:rsidP="000E5C4A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9091" w:type="dxa"/>
            <w:gridSpan w:val="2"/>
          </w:tcPr>
          <w:p w:rsidR="00E756EC" w:rsidRPr="00BF7F2B" w:rsidRDefault="00E756EC" w:rsidP="007558B9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мониторинга условий труда и морально-психологического климата в трудовых коллективах Госстандарта и организаций, в том числе путем анкетирования</w:t>
            </w:r>
          </w:p>
        </w:tc>
        <w:tc>
          <w:tcPr>
            <w:tcW w:w="2032" w:type="dxa"/>
            <w:gridSpan w:val="2"/>
          </w:tcPr>
          <w:p w:rsidR="00E756EC" w:rsidRPr="00BF7F2B" w:rsidRDefault="00E756E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не реже одного раза в год</w:t>
            </w:r>
          </w:p>
          <w:p w:rsidR="00E756EC" w:rsidRPr="00BF7F2B" w:rsidRDefault="00E756E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18" w:type="dxa"/>
          </w:tcPr>
          <w:p w:rsidR="00E756EC" w:rsidRPr="00BF7F2B" w:rsidRDefault="00E756EC" w:rsidP="00BF7F2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</w:t>
            </w:r>
          </w:p>
          <w:p w:rsidR="00E756EC" w:rsidRPr="00BF7F2B" w:rsidRDefault="00E756EC" w:rsidP="00BF7F2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c>
          <w:tcPr>
            <w:tcW w:w="844" w:type="dxa"/>
          </w:tcPr>
          <w:p w:rsidR="000F2562" w:rsidRDefault="000F2562" w:rsidP="000E5C4A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1.4.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7558B9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Актуализация локальных правовых актов в области обеспечения идеологической работы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мере необходимости</w:t>
            </w:r>
          </w:p>
        </w:tc>
        <w:tc>
          <w:tcPr>
            <w:tcW w:w="3118" w:type="dxa"/>
          </w:tcPr>
          <w:p w:rsidR="000F2562" w:rsidRPr="00BF7F2B" w:rsidRDefault="000F2562" w:rsidP="00BF7F2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c>
          <w:tcPr>
            <w:tcW w:w="844" w:type="dxa"/>
          </w:tcPr>
          <w:p w:rsidR="000F2562" w:rsidRDefault="000F2562" w:rsidP="000F2562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1.5.</w:t>
            </w:r>
          </w:p>
        </w:tc>
        <w:tc>
          <w:tcPr>
            <w:tcW w:w="9091" w:type="dxa"/>
            <w:gridSpan w:val="2"/>
          </w:tcPr>
          <w:p w:rsidR="000F2562" w:rsidRDefault="002F226B" w:rsidP="002F226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Заключение и продление</w:t>
            </w:r>
            <w:r w:rsidR="000F25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договоров </w:t>
            </w:r>
            <w:proofErr w:type="gramStart"/>
            <w:r w:rsidR="000F25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 п</w:t>
            </w:r>
            <w:r w:rsidR="000F2562" w:rsidRPr="000F25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одключени</w:t>
            </w:r>
            <w:r w:rsidR="000F25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ю</w:t>
            </w:r>
            <w:proofErr w:type="gramEnd"/>
            <w:r w:rsidR="000F2562" w:rsidRPr="000F25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 тематическому банку данных «Идеологическая работа» в составе информационно-по</w:t>
            </w:r>
            <w:r w:rsidR="000F25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исковой системы «ЭТАЛОН-ONLINE»</w:t>
            </w:r>
          </w:p>
        </w:tc>
        <w:tc>
          <w:tcPr>
            <w:tcW w:w="2032" w:type="dxa"/>
            <w:gridSpan w:val="2"/>
          </w:tcPr>
          <w:p w:rsidR="000F2562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мере необходимости</w:t>
            </w:r>
          </w:p>
        </w:tc>
        <w:tc>
          <w:tcPr>
            <w:tcW w:w="3118" w:type="dxa"/>
          </w:tcPr>
          <w:p w:rsidR="000F2562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c>
          <w:tcPr>
            <w:tcW w:w="844" w:type="dxa"/>
          </w:tcPr>
          <w:p w:rsidR="000F2562" w:rsidRPr="00BF7F2B" w:rsidRDefault="000F2562" w:rsidP="000F2562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1.6.</w:t>
            </w:r>
          </w:p>
        </w:tc>
        <w:tc>
          <w:tcPr>
            <w:tcW w:w="9091" w:type="dxa"/>
            <w:gridSpan w:val="2"/>
          </w:tcPr>
          <w:p w:rsidR="000F2562" w:rsidRPr="004B75F5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4B75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Направление предложений для включения в план идеологической работы в Государственном комитете по стандартизации Республики Беларусь и организациях, входящих в систему Государственного комитета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4B75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по стандартизации Республики Беларусь, на 202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Pr="004B75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год</w:t>
            </w:r>
          </w:p>
        </w:tc>
        <w:tc>
          <w:tcPr>
            <w:tcW w:w="2032" w:type="dxa"/>
            <w:gridSpan w:val="2"/>
          </w:tcPr>
          <w:p w:rsidR="000F2562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до 25 ноября</w:t>
            </w:r>
          </w:p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2025 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c>
          <w:tcPr>
            <w:tcW w:w="844" w:type="dxa"/>
          </w:tcPr>
          <w:p w:rsidR="000F2562" w:rsidRPr="00BF7F2B" w:rsidRDefault="000F2562" w:rsidP="000F2562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Подготовка и утверждение планов идеологической работы на 202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год</w:t>
            </w:r>
          </w:p>
        </w:tc>
        <w:tc>
          <w:tcPr>
            <w:tcW w:w="2032" w:type="dxa"/>
            <w:gridSpan w:val="2"/>
          </w:tcPr>
          <w:p w:rsidR="000F2562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декабря</w:t>
            </w:r>
          </w:p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2025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c>
          <w:tcPr>
            <w:tcW w:w="15085" w:type="dxa"/>
            <w:gridSpan w:val="6"/>
          </w:tcPr>
          <w:p w:rsidR="000F2562" w:rsidRPr="00BF7F2B" w:rsidRDefault="000F2562" w:rsidP="000F2562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Информационно-пропагандистская работа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2.1.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о проведении мероприятий в области организации идеологической работы на официальных Интернет-сайтах организаций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BF7F2B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2.2.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направленных на популяризацию государственной символики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2.3.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Единых дней информирования </w:t>
            </w:r>
          </w:p>
          <w:p w:rsidR="000F2562" w:rsidRPr="00BF7F2B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направление материалов организациям</w:t>
            </w:r>
          </w:p>
          <w:p w:rsidR="000F2562" w:rsidRPr="00BF7F2B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работы информационно-пропагандистских групп</w:t>
            </w:r>
          </w:p>
          <w:p w:rsidR="000F2562" w:rsidRPr="00BF7F2B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приглашение к выступлению информационно-пропагандистских групп местных органов управления</w:t>
            </w:r>
          </w:p>
          <w:p w:rsidR="000F2562" w:rsidRPr="00BF7F2B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представление отчетов о проведении Дней информирования в Госстандарт</w:t>
            </w:r>
          </w:p>
          <w:p w:rsidR="000F2562" w:rsidRPr="00BF7F2B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на сайтах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BF7F2B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2.4.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диалоговых площадок с привлечением представителей органов власти, общественно-политических деятелей, представителей научного сообщества, иных знаковых персон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2.5.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подписки:</w:t>
            </w:r>
          </w:p>
          <w:p w:rsidR="000F2562" w:rsidRPr="00BF7F2B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государственные периодические печатные издания;</w:t>
            </w:r>
          </w:p>
          <w:p w:rsidR="000F2562" w:rsidRPr="00BF7F2B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ведомственные периодические издания «</w:t>
            </w: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Энергоэффективность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», «Стандартизация», «Метрология и приборостроение»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II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л </w:t>
            </w:r>
          </w:p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BF7F2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квартал 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0E5C4A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2.6.</w:t>
            </w:r>
          </w:p>
        </w:tc>
        <w:tc>
          <w:tcPr>
            <w:tcW w:w="9091" w:type="dxa"/>
            <w:gridSpan w:val="2"/>
          </w:tcPr>
          <w:p w:rsidR="000F2562" w:rsidRPr="000E5C4A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Ведение на сайтах Госстандарта и организаций:</w:t>
            </w:r>
          </w:p>
          <w:p w:rsidR="000F2562" w:rsidRPr="000E5C4A" w:rsidRDefault="000F2562" w:rsidP="000F2562">
            <w:pPr>
              <w:spacing w:line="280" w:lineRule="exact"/>
              <w:ind w:left="459" w:right="-5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раздела «Идеологическая работа» с размещением информации о государственных символах, национальных праздниках, истории комитета и организаций, и др.;</w:t>
            </w:r>
          </w:p>
          <w:p w:rsidR="000F2562" w:rsidRPr="000E5C4A" w:rsidRDefault="000F2562" w:rsidP="00D9414B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рубрики «Государственная политика» с отражением основных общественно-политических событиях в Республике Беларусь 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течение года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15085" w:type="dxa"/>
            <w:gridSpan w:val="6"/>
          </w:tcPr>
          <w:p w:rsidR="000F2562" w:rsidRPr="000E5C4A" w:rsidRDefault="000F2562" w:rsidP="000F2562">
            <w:pPr>
              <w:pStyle w:val="ConsPlusNormal"/>
              <w:numPr>
                <w:ilvl w:val="0"/>
                <w:numId w:val="2"/>
              </w:num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0E5C4A">
              <w:rPr>
                <w:b/>
                <w:spacing w:val="-12"/>
                <w:sz w:val="28"/>
                <w:szCs w:val="28"/>
              </w:rPr>
              <w:t xml:space="preserve">Организационно-разъяснительные мероприятия по подготовке и проведению кампании </w:t>
            </w:r>
            <w:r>
              <w:rPr>
                <w:b/>
                <w:spacing w:val="-12"/>
                <w:sz w:val="28"/>
                <w:szCs w:val="28"/>
              </w:rPr>
              <w:t xml:space="preserve">по избранию Президента Республики Беларусь </w:t>
            </w:r>
            <w:r w:rsidRPr="000E5C4A">
              <w:rPr>
                <w:b/>
                <w:spacing w:val="-12"/>
                <w:sz w:val="28"/>
                <w:szCs w:val="28"/>
              </w:rPr>
              <w:t>2025 года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3.1.</w:t>
            </w:r>
          </w:p>
        </w:tc>
        <w:tc>
          <w:tcPr>
            <w:tcW w:w="9091" w:type="dxa"/>
            <w:gridSpan w:val="2"/>
          </w:tcPr>
          <w:p w:rsidR="000F2562" w:rsidRPr="000E5C4A" w:rsidRDefault="000F2562" w:rsidP="002F226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Размещение материалов, посвященных избирательной кампании на </w:t>
            </w:r>
            <w:r w:rsid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информационных</w:t>
            </w: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стендах организаций, </w:t>
            </w:r>
            <w:r w:rsid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официальных </w:t>
            </w: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Интернет-</w:t>
            </w:r>
            <w:proofErr w:type="gramStart"/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сайтах,  социальных</w:t>
            </w:r>
            <w:proofErr w:type="gramEnd"/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сетях</w:t>
            </w:r>
          </w:p>
        </w:tc>
        <w:tc>
          <w:tcPr>
            <w:tcW w:w="2032" w:type="dxa"/>
            <w:gridSpan w:val="2"/>
          </w:tcPr>
          <w:p w:rsidR="000F2562" w:rsidRPr="000E5C4A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 января 2025</w:t>
            </w:r>
          </w:p>
        </w:tc>
        <w:tc>
          <w:tcPr>
            <w:tcW w:w="3118" w:type="dxa"/>
          </w:tcPr>
          <w:p w:rsidR="000F2562" w:rsidRPr="000E5C4A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0E5C4A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9091" w:type="dxa"/>
            <w:gridSpan w:val="2"/>
          </w:tcPr>
          <w:p w:rsidR="000F2562" w:rsidRPr="000E5C4A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Ознакомление сотрудников с законодательными документами о выборах, оформление «уголков избирателя»</w:t>
            </w:r>
          </w:p>
        </w:tc>
        <w:tc>
          <w:tcPr>
            <w:tcW w:w="2032" w:type="dxa"/>
            <w:gridSpan w:val="2"/>
          </w:tcPr>
          <w:p w:rsidR="000F2562" w:rsidRPr="000E5C4A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10 января 2025</w:t>
            </w:r>
          </w:p>
        </w:tc>
        <w:tc>
          <w:tcPr>
            <w:tcW w:w="3118" w:type="dxa"/>
          </w:tcPr>
          <w:p w:rsidR="000F2562" w:rsidRPr="000E5C4A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0E5C4A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3.3.</w:t>
            </w:r>
          </w:p>
        </w:tc>
        <w:tc>
          <w:tcPr>
            <w:tcW w:w="9091" w:type="dxa"/>
            <w:gridSpan w:val="2"/>
          </w:tcPr>
          <w:p w:rsidR="000F2562" w:rsidRPr="000E5C4A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Информирование работников о проведении избирательной кампании</w:t>
            </w:r>
          </w:p>
          <w:p w:rsidR="000F2562" w:rsidRPr="000E5C4A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совещаниях, встречах с трудовыми коллективами</w:t>
            </w:r>
          </w:p>
        </w:tc>
        <w:tc>
          <w:tcPr>
            <w:tcW w:w="2032" w:type="dxa"/>
            <w:gridSpan w:val="2"/>
          </w:tcPr>
          <w:p w:rsidR="000F2562" w:rsidRPr="000E5C4A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январь 2025</w:t>
            </w:r>
          </w:p>
        </w:tc>
        <w:tc>
          <w:tcPr>
            <w:tcW w:w="3118" w:type="dxa"/>
          </w:tcPr>
          <w:p w:rsidR="000F2562" w:rsidRPr="000E5C4A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0E5C4A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3.4.</w:t>
            </w:r>
          </w:p>
        </w:tc>
        <w:tc>
          <w:tcPr>
            <w:tcW w:w="9091" w:type="dxa"/>
            <w:gridSpan w:val="2"/>
          </w:tcPr>
          <w:p w:rsidR="000F2562" w:rsidRPr="000E5C4A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Создание условий для реализации избирательного права работниками организаций</w:t>
            </w:r>
          </w:p>
        </w:tc>
        <w:tc>
          <w:tcPr>
            <w:tcW w:w="2032" w:type="dxa"/>
            <w:gridSpan w:val="2"/>
          </w:tcPr>
          <w:p w:rsidR="000F2562" w:rsidRPr="000E5C4A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21-26 января 2025 </w:t>
            </w:r>
          </w:p>
        </w:tc>
        <w:tc>
          <w:tcPr>
            <w:tcW w:w="3118" w:type="dxa"/>
          </w:tcPr>
          <w:p w:rsidR="000F2562" w:rsidRPr="000E5C4A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0E5C4A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3.5.</w:t>
            </w:r>
          </w:p>
        </w:tc>
        <w:tc>
          <w:tcPr>
            <w:tcW w:w="9091" w:type="dxa"/>
            <w:gridSpan w:val="2"/>
          </w:tcPr>
          <w:p w:rsidR="000F2562" w:rsidRPr="000E5C4A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встреч с представителями органов государственной власти, депутатами местных Советов, Палаты Представителей Республики Беларусь</w:t>
            </w:r>
          </w:p>
        </w:tc>
        <w:tc>
          <w:tcPr>
            <w:tcW w:w="2032" w:type="dxa"/>
            <w:gridSpan w:val="2"/>
          </w:tcPr>
          <w:p w:rsidR="000F2562" w:rsidRPr="000E5C4A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E5C4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0F2562" w:rsidRPr="000E5C4A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0E5C4A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15085" w:type="dxa"/>
            <w:gridSpan w:val="6"/>
          </w:tcPr>
          <w:p w:rsidR="000F2562" w:rsidRPr="00BF7F2B" w:rsidRDefault="000F2562" w:rsidP="000F2562">
            <w:pPr>
              <w:pStyle w:val="ConsPlusNormal"/>
              <w:numPr>
                <w:ilvl w:val="0"/>
                <w:numId w:val="2"/>
              </w:numPr>
              <w:spacing w:line="280" w:lineRule="exact"/>
              <w:jc w:val="both"/>
              <w:rPr>
                <w:color w:val="FF0000"/>
                <w:spacing w:val="-12"/>
                <w:sz w:val="28"/>
                <w:szCs w:val="28"/>
              </w:rPr>
            </w:pPr>
            <w:r w:rsidRPr="00BF7F2B">
              <w:rPr>
                <w:b/>
                <w:spacing w:val="-12"/>
                <w:sz w:val="28"/>
                <w:szCs w:val="28"/>
              </w:rPr>
              <w:t>Мероприятия по реализации Программы патриотического воспитания населения на 2022-2025 гг., в том числе направленные на укрепление единства государственности, национальной идентичности, формирование положительного имиджа отрасли и страны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благотворительных акциях, направленных на поддержку и оказание помощи нуждающимся категориям («Наши дети»; «От всей души»; благотворительная акция ко Дню защиты детей; «В школу с добрым сердцем», «Соберем портфель вместе!» и другие)</w:t>
            </w:r>
          </w:p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265683" w:rsidRDefault="00202BA0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Руководство Госстандарта, </w:t>
            </w:r>
            <w:r w:rsidRPr="00265683">
              <w:rPr>
                <w:spacing w:val="-12"/>
                <w:sz w:val="28"/>
                <w:szCs w:val="28"/>
              </w:rPr>
              <w:t xml:space="preserve">руководители </w:t>
            </w:r>
            <w:r>
              <w:rPr>
                <w:spacing w:val="-12"/>
                <w:sz w:val="28"/>
                <w:szCs w:val="28"/>
              </w:rPr>
              <w:t>организаций</w:t>
            </w:r>
            <w:r w:rsidR="000F2562" w:rsidRPr="00265683">
              <w:rPr>
                <w:spacing w:val="-12"/>
                <w:sz w:val="28"/>
                <w:szCs w:val="28"/>
              </w:rPr>
              <w:t>, первичные профсоюзные организации, БРСМ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взаимодействия с бывшими работниками, вышедшими на пенсию (привлечение к участию в проводимых мероприятиях, в том числе встречах с трудовыми коллективами; организация поздравления с праздниками, юбилейными датами; оказание материальной и иной помощи при наличии оснований)</w:t>
            </w: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265683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265683">
              <w:rPr>
                <w:spacing w:val="-12"/>
                <w:sz w:val="28"/>
                <w:szCs w:val="28"/>
              </w:rPr>
              <w:t>лица, ответственные за организацию идеологической работы в организациях, первичные профсоюзные организации, БРСМ</w:t>
            </w:r>
            <w:r w:rsidR="00202BA0">
              <w:rPr>
                <w:spacing w:val="-12"/>
                <w:sz w:val="28"/>
                <w:szCs w:val="28"/>
              </w:rPr>
              <w:t>, БСЖ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4.3.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шефства за ветеранами Великой Отечественной войны, узниками фашистских концлагерей, участниками боевых действий и семьями погибших в Афганистане, а также одинокими пенсионерами – бывшими работниками системы Госстандарта</w:t>
            </w: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265683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265683">
              <w:rPr>
                <w:spacing w:val="-12"/>
                <w:sz w:val="28"/>
                <w:szCs w:val="28"/>
              </w:rPr>
              <w:t>лица, ответственные за организацию идеологической работы в организациях, первичные профсоюзные организации, БРСМ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4.4.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направленных на позиционирование традиционных семейных ценностей, взаимосвязь поколений</w:t>
            </w: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265683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265683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мероприятий в рамках Плана правового просвещения граждан</w:t>
            </w: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265683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proofErr w:type="spellStart"/>
            <w:r w:rsidRPr="00265683">
              <w:rPr>
                <w:spacing w:val="-12"/>
                <w:sz w:val="28"/>
                <w:szCs w:val="28"/>
              </w:rPr>
              <w:t>УПКиОР</w:t>
            </w:r>
            <w:proofErr w:type="spellEnd"/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экскурсий в музеи, на предприятия (организации), посещение театров, выставок, исторических мест Беларуси и др.</w:t>
            </w: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 (не реже одного раза в полугодие)</w:t>
            </w:r>
          </w:p>
        </w:tc>
        <w:tc>
          <w:tcPr>
            <w:tcW w:w="3118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Проведение мероприятий, посвященных 80-летию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Победы в Великой Отечественной войне (День Победы):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в региональных мероприятиях, посвященных 80-летию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Победы в Великой Отечественной войне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;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посещение трудовыми коллективами исторических мест Беларуси, в том числе мемориальных комплексов, посвященных Великой Отечественной войне, мест боевой и партизанской славы;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чествования ветеранов Великой Отечественной войны – бывших работников организаций;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возложение цветов к мемориальным комплексам, братским могилам погибших в годы Великой Отечественной войны;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о памятной дате на информационных стендах, официальных сайтах организаций, организация фотовыставок;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экспозиций, встреч с представителями органов прокуратуры, посвященных вопросам геноцида белорусского народа в годы Великой Отечественной войны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265683" w:rsidRDefault="00202BA0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Госстандарт, </w:t>
            </w:r>
            <w:r w:rsidR="000F2562" w:rsidRPr="00265683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4.9.</w:t>
            </w:r>
          </w:p>
        </w:tc>
        <w:tc>
          <w:tcPr>
            <w:tcW w:w="9091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в организациях «Дней открытых дверей», экскурси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й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для учащихся школ</w:t>
            </w:r>
          </w:p>
        </w:tc>
        <w:tc>
          <w:tcPr>
            <w:tcW w:w="2032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265683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265683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4.10.</w:t>
            </w:r>
          </w:p>
        </w:tc>
        <w:tc>
          <w:tcPr>
            <w:tcW w:w="9091" w:type="dxa"/>
            <w:gridSpan w:val="2"/>
          </w:tcPr>
          <w:p w:rsidR="000F2562" w:rsidRPr="00202BA0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конкурса «Премия Правительства Республики Беларусь за достижения в области качества» </w:t>
            </w:r>
          </w:p>
        </w:tc>
        <w:tc>
          <w:tcPr>
            <w:tcW w:w="2032" w:type="dxa"/>
            <w:gridSpan w:val="2"/>
          </w:tcPr>
          <w:p w:rsidR="000F2562" w:rsidRPr="00202BA0" w:rsidRDefault="007F47EE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-</w:t>
            </w: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F2562" w:rsidRPr="00202BA0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3118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4.11.</w:t>
            </w:r>
          </w:p>
        </w:tc>
        <w:tc>
          <w:tcPr>
            <w:tcW w:w="9091" w:type="dxa"/>
            <w:gridSpan w:val="2"/>
          </w:tcPr>
          <w:p w:rsidR="000F2562" w:rsidRPr="00202BA0" w:rsidRDefault="007F47EE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Награждение нагрудным знаком</w:t>
            </w:r>
            <w:r w:rsidR="000F2562"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«Лидер качества» </w:t>
            </w:r>
            <w:r w:rsidR="000F2562"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ab/>
            </w:r>
          </w:p>
        </w:tc>
        <w:tc>
          <w:tcPr>
            <w:tcW w:w="2032" w:type="dxa"/>
            <w:gridSpan w:val="2"/>
          </w:tcPr>
          <w:p w:rsidR="000F2562" w:rsidRPr="00202BA0" w:rsidRDefault="007F47EE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4.12.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</w:t>
            </w:r>
            <w:r w:rsidRPr="00BF7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Лучшие товары Республики Беларусь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4.13.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Лучшая дипломная и научно-исследовательская работа студентов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области менеджмента и контроля качества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4.14.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</w:t>
            </w:r>
            <w:r w:rsidR="002F226B"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конкурса</w:t>
            </w:r>
            <w:r w:rsidR="002F226B" w:rsidRPr="00BF7F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Лучший менеджер по качеству»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4.15.</w:t>
            </w:r>
          </w:p>
        </w:tc>
        <w:tc>
          <w:tcPr>
            <w:tcW w:w="9091" w:type="dxa"/>
            <w:gridSpan w:val="2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заключительного этапа XVII республиканского конкурса «</w:t>
            </w:r>
            <w:proofErr w:type="spellStart"/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Энергомарафон</w:t>
            </w:r>
            <w:proofErr w:type="spellEnd"/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:rsidR="000F2562" w:rsidRPr="007558B9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по энергоэффективности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4.16.</w:t>
            </w:r>
          </w:p>
        </w:tc>
        <w:tc>
          <w:tcPr>
            <w:tcW w:w="9091" w:type="dxa"/>
            <w:gridSpan w:val="2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ХVIII республиканского конкурса «</w:t>
            </w:r>
            <w:proofErr w:type="spellStart"/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Энергомарафон</w:t>
            </w:r>
            <w:proofErr w:type="spellEnd"/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:rsidR="000F2562" w:rsidRPr="007558B9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III – </w:t>
            </w: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по энергоэффективности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4.17.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Республиканской олимпиады по менеджменту 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4.18.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 «Лучший метролог»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УМ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4.19.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конкурса «Лучший специалист по стандартизации» 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III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УТНиС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4.20.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детского конкурса «Стандартизация и я»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УТНиС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.</w:t>
            </w:r>
          </w:p>
        </w:tc>
        <w:tc>
          <w:tcPr>
            <w:tcW w:w="9091" w:type="dxa"/>
            <w:gridSpan w:val="2"/>
          </w:tcPr>
          <w:p w:rsidR="000F2562" w:rsidRPr="003F43D4" w:rsidRDefault="000F2562" w:rsidP="003F43D4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мероприятий, приуроченных </w:t>
            </w:r>
            <w:r w:rsidR="003F43D4" w:rsidRP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ко Всемирному дню метрологии (150</w:t>
            </w:r>
            <w:r w:rsid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 </w:t>
            </w:r>
            <w:r w:rsidR="003F43D4" w:rsidRP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лет подписания Метрической конвенции и учреждения Международного бюро мер и весов)</w:t>
            </w:r>
          </w:p>
        </w:tc>
        <w:tc>
          <w:tcPr>
            <w:tcW w:w="2032" w:type="dxa"/>
            <w:gridSpan w:val="2"/>
          </w:tcPr>
          <w:p w:rsidR="000F2562" w:rsidRPr="003F43D4" w:rsidRDefault="003F43D4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0F2562" w:rsidRPr="003F43D4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УМ, </w:t>
            </w:r>
            <w:proofErr w:type="spellStart"/>
            <w:r w:rsidRP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БелГИМ</w:t>
            </w:r>
            <w:proofErr w:type="spellEnd"/>
            <w:r w:rsidRPr="003F43D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БелГИСС, руководители организаций</w:t>
            </w:r>
          </w:p>
        </w:tc>
      </w:tr>
      <w:tr w:rsidR="003F43D4" w:rsidRPr="00BF7F2B" w:rsidTr="00265683">
        <w:trPr>
          <w:cantSplit/>
        </w:trPr>
        <w:tc>
          <w:tcPr>
            <w:tcW w:w="844" w:type="dxa"/>
          </w:tcPr>
          <w:p w:rsidR="003F43D4" w:rsidRPr="003F43D4" w:rsidRDefault="003F43D4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4.22.</w:t>
            </w:r>
          </w:p>
        </w:tc>
        <w:tc>
          <w:tcPr>
            <w:tcW w:w="9091" w:type="dxa"/>
            <w:gridSpan w:val="2"/>
          </w:tcPr>
          <w:p w:rsidR="003F43D4" w:rsidRPr="002F226B" w:rsidRDefault="003F43D4" w:rsidP="003F43D4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мероприятий, посвященных Дню стандартизации Республики Беларусь</w:t>
            </w:r>
          </w:p>
        </w:tc>
        <w:tc>
          <w:tcPr>
            <w:tcW w:w="2032" w:type="dxa"/>
            <w:gridSpan w:val="2"/>
          </w:tcPr>
          <w:p w:rsidR="003F43D4" w:rsidRPr="002F226B" w:rsidRDefault="003F43D4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3F43D4" w:rsidRPr="002F226B" w:rsidRDefault="002F226B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УТНиС</w:t>
            </w:r>
            <w:proofErr w:type="spellEnd"/>
          </w:p>
          <w:p w:rsidR="002F226B" w:rsidRPr="002F226B" w:rsidRDefault="002F226B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БелГИСС</w:t>
            </w:r>
          </w:p>
        </w:tc>
      </w:tr>
      <w:tr w:rsidR="003F43D4" w:rsidRPr="00BF7F2B" w:rsidTr="00265683">
        <w:trPr>
          <w:cantSplit/>
        </w:trPr>
        <w:tc>
          <w:tcPr>
            <w:tcW w:w="844" w:type="dxa"/>
          </w:tcPr>
          <w:p w:rsidR="003F43D4" w:rsidRDefault="003F43D4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4.23.</w:t>
            </w:r>
          </w:p>
        </w:tc>
        <w:tc>
          <w:tcPr>
            <w:tcW w:w="9091" w:type="dxa"/>
            <w:gridSpan w:val="2"/>
          </w:tcPr>
          <w:p w:rsidR="003F43D4" w:rsidRPr="002F226B" w:rsidRDefault="003F43D4" w:rsidP="003F43D4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Мероприятия ко Всемирному Дню качества</w:t>
            </w:r>
          </w:p>
        </w:tc>
        <w:tc>
          <w:tcPr>
            <w:tcW w:w="2032" w:type="dxa"/>
            <w:gridSpan w:val="2"/>
          </w:tcPr>
          <w:p w:rsidR="003F43D4" w:rsidRPr="002F226B" w:rsidRDefault="003F43D4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3F43D4" w:rsidRPr="002F226B" w:rsidRDefault="002F226B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</w:p>
          <w:p w:rsidR="002F226B" w:rsidRPr="002F226B" w:rsidRDefault="002F226B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БелГИСС</w:t>
            </w:r>
          </w:p>
        </w:tc>
      </w:tr>
      <w:tr w:rsidR="00B64D8E" w:rsidRPr="00BF7F2B" w:rsidTr="00265683">
        <w:trPr>
          <w:cantSplit/>
        </w:trPr>
        <w:tc>
          <w:tcPr>
            <w:tcW w:w="844" w:type="dxa"/>
          </w:tcPr>
          <w:p w:rsidR="00B64D8E" w:rsidRDefault="00B64D8E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4.24.</w:t>
            </w:r>
          </w:p>
        </w:tc>
        <w:tc>
          <w:tcPr>
            <w:tcW w:w="9091" w:type="dxa"/>
            <w:gridSpan w:val="2"/>
          </w:tcPr>
          <w:p w:rsidR="00B64D8E" w:rsidRPr="002F226B" w:rsidRDefault="00B64D8E" w:rsidP="003F43D4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церемонии вручения Государственного знака качества</w:t>
            </w:r>
          </w:p>
        </w:tc>
        <w:tc>
          <w:tcPr>
            <w:tcW w:w="2032" w:type="dxa"/>
            <w:gridSpan w:val="2"/>
          </w:tcPr>
          <w:p w:rsidR="00B64D8E" w:rsidRPr="002F226B" w:rsidRDefault="00B64D8E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64D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IV квартал</w:t>
            </w:r>
          </w:p>
        </w:tc>
        <w:tc>
          <w:tcPr>
            <w:tcW w:w="3118" w:type="dxa"/>
          </w:tcPr>
          <w:p w:rsidR="00B64D8E" w:rsidRPr="00B64D8E" w:rsidRDefault="00B64D8E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64D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</w:t>
            </w:r>
            <w:proofErr w:type="spellEnd"/>
          </w:p>
          <w:p w:rsidR="00B64D8E" w:rsidRPr="002F226B" w:rsidRDefault="00B64D8E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64D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БелГИСС</w:t>
            </w:r>
          </w:p>
        </w:tc>
      </w:tr>
      <w:tr w:rsidR="00202BA0" w:rsidRPr="00BF7F2B" w:rsidTr="00265683">
        <w:trPr>
          <w:cantSplit/>
        </w:trPr>
        <w:tc>
          <w:tcPr>
            <w:tcW w:w="844" w:type="dxa"/>
          </w:tcPr>
          <w:p w:rsidR="00202BA0" w:rsidRDefault="00202BA0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4.25.</w:t>
            </w:r>
          </w:p>
        </w:tc>
        <w:tc>
          <w:tcPr>
            <w:tcW w:w="9091" w:type="dxa"/>
            <w:gridSpan w:val="2"/>
          </w:tcPr>
          <w:p w:rsidR="00202BA0" w:rsidRDefault="00202BA0" w:rsidP="00202BA0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</w:t>
            </w: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</w:t>
            </w: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е знаменательным событиям (юбилеям) в 2025 году</w:t>
            </w: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:</w:t>
            </w:r>
          </w:p>
          <w:p w:rsidR="00202BA0" w:rsidRDefault="00202BA0" w:rsidP="00202BA0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80-летие со дня образования республиканского унитарного предприятия «Пинский ЦСМС»;</w:t>
            </w:r>
          </w:p>
          <w:p w:rsidR="00202BA0" w:rsidRDefault="00202BA0" w:rsidP="00202BA0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-летие со дня образования республиканского унитарного предприятия «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Слуцкий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ЦСМС»;</w:t>
            </w:r>
          </w:p>
          <w:p w:rsidR="00202BA0" w:rsidRDefault="00202BA0" w:rsidP="00202BA0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30</w:t>
            </w: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-летие со дня образования республика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нского унитарного предприятия «Лидский</w:t>
            </w: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ЦСМС»;</w:t>
            </w:r>
          </w:p>
          <w:p w:rsidR="00202BA0" w:rsidRDefault="00202BA0" w:rsidP="00202BA0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80-летие со дня образования республиканского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Калинковичский</w:t>
            </w:r>
            <w:proofErr w:type="spellEnd"/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ЦСМС»;</w:t>
            </w:r>
          </w:p>
          <w:p w:rsidR="005629A2" w:rsidRDefault="005629A2" w:rsidP="00202BA0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562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100-летие со дня образования советской стандартизации;</w:t>
            </w:r>
          </w:p>
        </w:tc>
        <w:tc>
          <w:tcPr>
            <w:tcW w:w="2032" w:type="dxa"/>
            <w:gridSpan w:val="2"/>
          </w:tcPr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02BA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01.02.2025</w:t>
            </w: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01.10.2025</w:t>
            </w: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03.10.2025</w:t>
            </w: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202BA0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01.12.2025</w:t>
            </w:r>
          </w:p>
          <w:p w:rsidR="005629A2" w:rsidRPr="00B64D8E" w:rsidRDefault="005629A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562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15.09.2025</w:t>
            </w:r>
          </w:p>
        </w:tc>
        <w:tc>
          <w:tcPr>
            <w:tcW w:w="3118" w:type="dxa"/>
          </w:tcPr>
          <w:p w:rsidR="00202BA0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562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  <w:p w:rsidR="005629A2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5629A2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5629A2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5629A2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5629A2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5629A2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5629A2" w:rsidRPr="00B64D8E" w:rsidRDefault="005629A2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562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УТНиС</w:t>
            </w:r>
            <w:proofErr w:type="spellEnd"/>
            <w:r w:rsidRPr="00562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БелГИСС</w:t>
            </w:r>
          </w:p>
        </w:tc>
      </w:tr>
      <w:tr w:rsidR="00202BA0" w:rsidRPr="00BF7F2B" w:rsidTr="00265683">
        <w:trPr>
          <w:cantSplit/>
        </w:trPr>
        <w:tc>
          <w:tcPr>
            <w:tcW w:w="844" w:type="dxa"/>
          </w:tcPr>
          <w:p w:rsidR="00202BA0" w:rsidRDefault="00202BA0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4.25.</w:t>
            </w:r>
          </w:p>
        </w:tc>
        <w:tc>
          <w:tcPr>
            <w:tcW w:w="9091" w:type="dxa"/>
            <w:gridSpan w:val="2"/>
          </w:tcPr>
          <w:p w:rsidR="00202BA0" w:rsidRDefault="00202BA0" w:rsidP="003F43D4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202BA0" w:rsidRPr="00B64D8E" w:rsidRDefault="00202BA0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18" w:type="dxa"/>
          </w:tcPr>
          <w:p w:rsidR="00202BA0" w:rsidRPr="00B64D8E" w:rsidRDefault="00202BA0" w:rsidP="00B64D8E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0F2562" w:rsidRPr="00BF7F2B" w:rsidTr="00265683">
        <w:trPr>
          <w:cantSplit/>
        </w:trPr>
        <w:tc>
          <w:tcPr>
            <w:tcW w:w="15085" w:type="dxa"/>
            <w:gridSpan w:val="6"/>
          </w:tcPr>
          <w:p w:rsidR="000F2562" w:rsidRPr="00BF7F2B" w:rsidRDefault="000F2562" w:rsidP="00D9414B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Участие в мероприятиях, посвященных государственным, общереспубликанским и профессиональным праздникам, культурно-массовых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и других республиканских </w:t>
            </w: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мероприятиях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5.1.</w:t>
            </w:r>
          </w:p>
        </w:tc>
        <w:tc>
          <w:tcPr>
            <w:tcW w:w="9091" w:type="dxa"/>
            <w:gridSpan w:val="2"/>
          </w:tcPr>
          <w:p w:rsidR="000F2562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Проведение мероприятий, посвященных государственным, общереспубликанским и профессиональным праздникам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течени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е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5.2.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Дню памяти воинов-интернационалистов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 февраля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5.3.</w:t>
            </w:r>
          </w:p>
        </w:tc>
        <w:tc>
          <w:tcPr>
            <w:tcW w:w="9091" w:type="dxa"/>
            <w:gridSpan w:val="2"/>
          </w:tcPr>
          <w:p w:rsidR="000F2562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мероприятий, посвященных Дню защитников Отечества и Вооруженных Сил Республики Беларусь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23 февраля 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5.4.</w:t>
            </w:r>
          </w:p>
        </w:tc>
        <w:tc>
          <w:tcPr>
            <w:tcW w:w="9091" w:type="dxa"/>
            <w:gridSpan w:val="2"/>
          </w:tcPr>
          <w:p w:rsidR="000F2562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мероприятий, посвященных Международному женскому дню 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8 марта 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5.5.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в памятных </w:t>
            </w: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мероприятий, приуроченных к 81-й годовщине </w:t>
            </w: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Хатынской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трагедии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22 марта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5.6.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Проведение и участие в мероприятиях, посвященных Дню Конституции Республики Беларусь 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 марта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5.7.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Внесение предложений по реализации участия в ежегодном Республиканском конкурсе «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Дзявочы вянок міру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01.04.2025</w:t>
            </w:r>
          </w:p>
        </w:tc>
        <w:tc>
          <w:tcPr>
            <w:tcW w:w="3118" w:type="dxa"/>
          </w:tcPr>
          <w:p w:rsidR="000F2562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ОО «БСЖ»</w:t>
            </w:r>
          </w:p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БелГИСС,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5.8.</w:t>
            </w:r>
          </w:p>
        </w:tc>
        <w:tc>
          <w:tcPr>
            <w:tcW w:w="9091" w:type="dxa"/>
            <w:gridSpan w:val="2"/>
          </w:tcPr>
          <w:p w:rsidR="000F2562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 ко Дню Чернобыльской трагедии</w:t>
            </w:r>
          </w:p>
        </w:tc>
        <w:tc>
          <w:tcPr>
            <w:tcW w:w="2032" w:type="dxa"/>
            <w:gridSpan w:val="2"/>
          </w:tcPr>
          <w:p w:rsidR="000F2562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26 апреля</w:t>
            </w:r>
          </w:p>
        </w:tc>
        <w:tc>
          <w:tcPr>
            <w:tcW w:w="3118" w:type="dxa"/>
          </w:tcPr>
          <w:p w:rsidR="000F2562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5.9.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в мероприятиях, посвященных Дню </w:t>
            </w:r>
            <w:proofErr w:type="gram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Государственного  герба</w:t>
            </w:r>
            <w:proofErr w:type="gram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Республики Беларусь и Государственного флага  Республики Беларусь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8 мая 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5.10.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2F226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в мероприятиях, посвященных </w:t>
            </w:r>
            <w:r w:rsidR="002F226B" w:rsidRPr="002F22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80-летию Победы в Великой Отечественной войне 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мая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5.11.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Дню Независимости Республики Беларусь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 июля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5.12.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Дню народного единства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17 сентября 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5.13.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285C84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конкурс</w:t>
            </w:r>
            <w:r w:rsidR="00285C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а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детского рисунка среди детей работников Госстандарта и организаций, приуроченного Дню матери</w:t>
            </w:r>
            <w:r w:rsidR="00285C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и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285C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отца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14 </w:t>
            </w:r>
            <w:r w:rsidR="00285C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-21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октября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5.14.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Международному дню памяти жертв геноцида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декабря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5.15.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ежегодной акции «Неделя леса» на базе лесохозяйственных учреждений Республики Беларусь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5.16.</w:t>
            </w:r>
          </w:p>
        </w:tc>
        <w:tc>
          <w:tcPr>
            <w:tcW w:w="9091" w:type="dxa"/>
            <w:gridSpan w:val="2"/>
          </w:tcPr>
          <w:p w:rsidR="000F2562" w:rsidRPr="00BF7F2B" w:rsidRDefault="000F2562" w:rsidP="00D941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участие в республиканском субботнике </w:t>
            </w:r>
          </w:p>
        </w:tc>
        <w:tc>
          <w:tcPr>
            <w:tcW w:w="2032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0F2562" w:rsidRPr="00BF7F2B" w:rsidRDefault="000F2562" w:rsidP="00285C84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УПКиОР</w:t>
            </w:r>
            <w:proofErr w:type="spellEnd"/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15085" w:type="dxa"/>
            <w:gridSpan w:val="6"/>
          </w:tcPr>
          <w:p w:rsidR="000F2562" w:rsidRPr="00BF7F2B" w:rsidRDefault="000F2562" w:rsidP="000F2562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Участие в спортивно-массовых мероприятиях и пропаганда здорового образа жизни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6.1.</w:t>
            </w:r>
          </w:p>
        </w:tc>
        <w:tc>
          <w:tcPr>
            <w:tcW w:w="907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Создание условий для организации и ведения работниками здорового образа жизни:</w:t>
            </w:r>
          </w:p>
          <w:p w:rsidR="000F2562" w:rsidRPr="00265683" w:rsidRDefault="000F2562" w:rsidP="000F2562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пропаганда навыков осознанного отношения к своему здоровью;</w:t>
            </w:r>
          </w:p>
          <w:p w:rsidR="000F2562" w:rsidRPr="00265683" w:rsidRDefault="000F2562" w:rsidP="000F2562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приобщение к участию в спортивно-массовых мероприятиях;</w:t>
            </w:r>
          </w:p>
          <w:p w:rsidR="000F2562" w:rsidRPr="00265683" w:rsidRDefault="000F2562" w:rsidP="000F2562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профилактика заболеваний, причинно-связанных с </w:t>
            </w:r>
            <w:proofErr w:type="spellStart"/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табакокурением</w:t>
            </w:r>
            <w:proofErr w:type="spellEnd"/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;</w:t>
            </w:r>
          </w:p>
          <w:p w:rsidR="000F2562" w:rsidRPr="00265683" w:rsidRDefault="000F2562" w:rsidP="000F2562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приобретение работникам абонементов</w:t>
            </w:r>
          </w:p>
        </w:tc>
        <w:tc>
          <w:tcPr>
            <w:tcW w:w="1984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(по отдельному плану)</w:t>
            </w:r>
          </w:p>
        </w:tc>
        <w:tc>
          <w:tcPr>
            <w:tcW w:w="3183" w:type="dxa"/>
            <w:gridSpan w:val="2"/>
          </w:tcPr>
          <w:p w:rsidR="000F2562" w:rsidRPr="00265683" w:rsidRDefault="00674ECC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</w:t>
            </w:r>
            <w:r w:rsidR="000F2562"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уководители структурных подразделений</w:t>
            </w:r>
            <w:r w:rsidR="000F25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Госстандарта</w:t>
            </w:r>
            <w:r w:rsidR="000F2562"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</w:p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Профком,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6.2.</w:t>
            </w:r>
          </w:p>
        </w:tc>
        <w:tc>
          <w:tcPr>
            <w:tcW w:w="907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работников в мероприятиях спортивной и туристической направленности: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спартакиад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работников центральных аппаратов орга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нов государственного управления;</w:t>
            </w:r>
          </w:p>
          <w:p w:rsidR="000F2562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V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республиканск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ая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Спартакиад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среди организаций системы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Госстандарта;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</w:p>
          <w:p w:rsidR="000F2562" w:rsidRPr="0026568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ины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е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спортивны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е </w:t>
            </w: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</w:t>
            </w:r>
          </w:p>
          <w:p w:rsidR="000F2562" w:rsidRPr="00265683" w:rsidRDefault="00202BA0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Брестский </w:t>
            </w:r>
            <w:r w:rsidR="000F2562"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ЦСМС,</w:t>
            </w:r>
          </w:p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6.3.</w:t>
            </w:r>
          </w:p>
        </w:tc>
        <w:tc>
          <w:tcPr>
            <w:tcW w:w="907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Оборудование спортивных уголков, площадок, комнат отдыха, спортивного оборудования; аренда спортивных залов, приобретение абонементов для занятия спортом</w:t>
            </w:r>
          </w:p>
        </w:tc>
        <w:tc>
          <w:tcPr>
            <w:tcW w:w="1984" w:type="dxa"/>
            <w:gridSpan w:val="2"/>
          </w:tcPr>
          <w:p w:rsidR="000F2562" w:rsidRPr="0026568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15085" w:type="dxa"/>
            <w:gridSpan w:val="6"/>
          </w:tcPr>
          <w:p w:rsidR="000F2562" w:rsidRPr="00BF7F2B" w:rsidRDefault="000F2562" w:rsidP="000F2562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lastRenderedPageBreak/>
              <w:t>Взаимодействие с местными органами власти, общественными организациями и объединениями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7.1.</w:t>
            </w:r>
          </w:p>
        </w:tc>
        <w:tc>
          <w:tcPr>
            <w:tcW w:w="9074" w:type="dxa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Взаимодействие с органами местной власти по вопросам участия в мероприятиях идеологической направленности, в том числе в рамках объявленной тематики года</w:t>
            </w:r>
          </w:p>
        </w:tc>
        <w:tc>
          <w:tcPr>
            <w:tcW w:w="1984" w:type="dxa"/>
            <w:gridSpan w:val="2"/>
          </w:tcPr>
          <w:p w:rsidR="000F2562" w:rsidRPr="007558B9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7.2.</w:t>
            </w:r>
          </w:p>
        </w:tc>
        <w:tc>
          <w:tcPr>
            <w:tcW w:w="9074" w:type="dxa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проводимых</w:t>
            </w:r>
            <w:r w:rsidR="00674EC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профсоюзными организациями,</w:t>
            </w: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ОО «Белорусский республиканский союз молодежи», РОО «Белая Русь», ОО «Белорусский союз женщин»</w:t>
            </w:r>
          </w:p>
        </w:tc>
        <w:tc>
          <w:tcPr>
            <w:tcW w:w="1984" w:type="dxa"/>
            <w:gridSpan w:val="2"/>
          </w:tcPr>
          <w:p w:rsidR="000F2562" w:rsidRPr="007558B9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:rsidR="000F2562" w:rsidRPr="007558B9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83" w:type="dxa"/>
            <w:gridSpan w:val="2"/>
          </w:tcPr>
          <w:p w:rsidR="000F2562" w:rsidRPr="007558B9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26568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26568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7.3.</w:t>
            </w:r>
          </w:p>
        </w:tc>
        <w:tc>
          <w:tcPr>
            <w:tcW w:w="907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Взаимодействие и оказание содействия в работе первичной профсоюзной организации </w:t>
            </w:r>
          </w:p>
        </w:tc>
        <w:tc>
          <w:tcPr>
            <w:tcW w:w="1984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83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558B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Госстандарт,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15085" w:type="dxa"/>
            <w:gridSpan w:val="6"/>
          </w:tcPr>
          <w:p w:rsidR="000F2562" w:rsidRPr="00BF7F2B" w:rsidRDefault="000F2562" w:rsidP="000F2562">
            <w:pPr>
              <w:pStyle w:val="a4"/>
              <w:numPr>
                <w:ilvl w:val="0"/>
                <w:numId w:val="2"/>
              </w:numPr>
              <w:spacing w:line="280" w:lineRule="exact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Мероприятия по совершенствованию кадрового обеспечения идеологической работы, в том числе учебно-методического характера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DC400F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400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8.1.</w:t>
            </w:r>
          </w:p>
        </w:tc>
        <w:tc>
          <w:tcPr>
            <w:tcW w:w="907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Выдвижение и включение в перспективны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й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кадровый резерв, резервы руководящих кадров, а также для избрания в руководящий состав профсоюзных органов лиц с активной жизненной позицией</w:t>
            </w:r>
          </w:p>
        </w:tc>
        <w:tc>
          <w:tcPr>
            <w:tcW w:w="1984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DC400F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400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8.2.</w:t>
            </w:r>
          </w:p>
        </w:tc>
        <w:tc>
          <w:tcPr>
            <w:tcW w:w="907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Обеспечение повышения квалификации работников организаций с активной жизненной позицией, содействие в получении дополнительных образовательных навыков</w:t>
            </w:r>
          </w:p>
        </w:tc>
        <w:tc>
          <w:tcPr>
            <w:tcW w:w="1984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DC400F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400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8.3.</w:t>
            </w:r>
          </w:p>
        </w:tc>
        <w:tc>
          <w:tcPr>
            <w:tcW w:w="907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мероприятиях информационно-образовательного проекта «Школа активного гражданина» (ШАГ)</w:t>
            </w:r>
          </w:p>
        </w:tc>
        <w:tc>
          <w:tcPr>
            <w:tcW w:w="1984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:rsidR="000F2562" w:rsidRPr="00DF78C4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  <w:r w:rsidRPr="00DF78C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0F2562" w:rsidRPr="00BF7F2B" w:rsidTr="00265683">
        <w:trPr>
          <w:cantSplit/>
        </w:trPr>
        <w:tc>
          <w:tcPr>
            <w:tcW w:w="844" w:type="dxa"/>
          </w:tcPr>
          <w:p w:rsidR="000F2562" w:rsidRPr="00DC400F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400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Pr="00DC400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9074" w:type="dxa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взаимодействия с высшими учебными заведениями Республики Беларусь по подготовке (переподготовке) кадров для организаций системы Госстандарта, в том числе направления на прохождение практики</w:t>
            </w:r>
          </w:p>
        </w:tc>
        <w:tc>
          <w:tcPr>
            <w:tcW w:w="1984" w:type="dxa"/>
            <w:gridSpan w:val="2"/>
          </w:tcPr>
          <w:p w:rsidR="000F2562" w:rsidRPr="00BF7F2B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83" w:type="dxa"/>
            <w:gridSpan w:val="2"/>
          </w:tcPr>
          <w:p w:rsidR="000F2562" w:rsidRPr="00BF7F2B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</w:t>
            </w:r>
            <w:r w:rsidRPr="00BF7F2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</w:tbl>
    <w:p w:rsidR="00FC2B56" w:rsidRDefault="00FC2B56">
      <w:pPr>
        <w:rPr>
          <w:spacing w:val="-12"/>
        </w:rPr>
      </w:pPr>
    </w:p>
    <w:p w:rsidR="00FA6824" w:rsidRPr="00E10CE8" w:rsidRDefault="00FA6824" w:rsidP="00FA6824">
      <w:pPr>
        <w:spacing w:after="120" w:line="240" w:lineRule="auto"/>
        <w:ind w:left="7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E8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настоящем документе использованы следующие сокращения:</w:t>
      </w:r>
    </w:p>
    <w:p w:rsidR="00FA6824" w:rsidRDefault="00FA6824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Госстандарт </w:t>
      </w:r>
      <w:r w:rsidRPr="00737D5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Государственный комитет по стандартизации Республики Беларусь</w:t>
      </w:r>
    </w:p>
    <w:p w:rsidR="00FA6824" w:rsidRPr="00E10CE8" w:rsidRDefault="00FA6824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0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УПКиОР</w:t>
      </w:r>
      <w:proofErr w:type="spellEnd"/>
      <w:r w:rsidRPr="00E1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управление правовой, кадровой и организационной работы Госстандарта</w:t>
      </w:r>
    </w:p>
    <w:p w:rsidR="008243E1" w:rsidRDefault="008243E1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УМ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метрологии Госстандарта</w:t>
      </w:r>
    </w:p>
    <w:p w:rsidR="005803EC" w:rsidRPr="008243E1" w:rsidRDefault="005803EC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3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УГК</w:t>
      </w:r>
      <w:r w:rsidR="00911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управление государственного контроля (надзора) Госстандарта</w:t>
      </w:r>
    </w:p>
    <w:p w:rsidR="00FA6824" w:rsidRPr="00E10CE8" w:rsidRDefault="00FA6824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10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УОСиЛ</w:t>
      </w:r>
      <w:proofErr w:type="spellEnd"/>
      <w:r w:rsidRPr="00E10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10CE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управление оценки соответствия и лицензирования Госстандарта</w:t>
      </w:r>
    </w:p>
    <w:p w:rsidR="00FA6824" w:rsidRPr="00E10CE8" w:rsidRDefault="00FA6824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10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УТНиС</w:t>
      </w:r>
      <w:proofErr w:type="spellEnd"/>
      <w:r w:rsidRPr="00E10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10CE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управление технического нормирования и стандартизации Госстандарта</w:t>
      </w:r>
    </w:p>
    <w:p w:rsidR="005803EC" w:rsidRDefault="005803EC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5803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БелГИМ</w:t>
      </w:r>
      <w:proofErr w:type="spellEnd"/>
      <w:r w:rsidRPr="005803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803EC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республиканское унитарное предприятие «Белорусский государственный институт метрологии»</w:t>
      </w:r>
    </w:p>
    <w:p w:rsidR="00DF78C4" w:rsidRDefault="00DF78C4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E10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БелГИСС </w:t>
      </w:r>
      <w:r w:rsidRPr="00E10CE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– научно-производственное республиканское унитарное предприятие «Белорусский государственный институт стандартизации и сертификации»</w:t>
      </w:r>
    </w:p>
    <w:p w:rsidR="00674ECC" w:rsidRDefault="00674ECC" w:rsidP="00674ECC">
      <w:pPr>
        <w:spacing w:after="0" w:line="240" w:lineRule="auto"/>
        <w:ind w:left="777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</w:t>
      </w:r>
      <w:r w:rsidRPr="00674EC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уководители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организаций – руководители </w:t>
      </w:r>
      <w:r w:rsidRPr="00674EC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департаментов, организаций, территориальных органов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, </w:t>
      </w:r>
      <w:r w:rsidRPr="00674EC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ОАО «УПНР» </w:t>
      </w:r>
    </w:p>
    <w:sectPr w:rsidR="00674ECC" w:rsidSect="00BF7F2B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90" w:rsidRDefault="00DE7C90" w:rsidP="0051372E">
      <w:pPr>
        <w:spacing w:after="0" w:line="240" w:lineRule="auto"/>
      </w:pPr>
      <w:r>
        <w:separator/>
      </w:r>
    </w:p>
  </w:endnote>
  <w:endnote w:type="continuationSeparator" w:id="0">
    <w:p w:rsidR="00DE7C90" w:rsidRDefault="00DE7C90" w:rsidP="0051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90" w:rsidRDefault="00DE7C90" w:rsidP="0051372E">
      <w:pPr>
        <w:spacing w:after="0" w:line="240" w:lineRule="auto"/>
      </w:pPr>
      <w:r>
        <w:separator/>
      </w:r>
    </w:p>
  </w:footnote>
  <w:footnote w:type="continuationSeparator" w:id="0">
    <w:p w:rsidR="00DE7C90" w:rsidRDefault="00DE7C90" w:rsidP="0051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580270"/>
      <w:docPartObj>
        <w:docPartGallery w:val="Page Numbers (Top of Page)"/>
        <w:docPartUnique/>
      </w:docPartObj>
    </w:sdtPr>
    <w:sdtEndPr/>
    <w:sdtContent>
      <w:p w:rsidR="000A190F" w:rsidRDefault="000A190F">
        <w:pPr>
          <w:pStyle w:val="a7"/>
          <w:jc w:val="center"/>
        </w:pPr>
        <w:r w:rsidRPr="005137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37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7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29A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137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190F" w:rsidRDefault="000A19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33986"/>
    <w:multiLevelType w:val="hybridMultilevel"/>
    <w:tmpl w:val="BDE69F9C"/>
    <w:lvl w:ilvl="0" w:tplc="9D543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14CA0"/>
    <w:multiLevelType w:val="hybridMultilevel"/>
    <w:tmpl w:val="725A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6"/>
    <w:rsid w:val="000021DB"/>
    <w:rsid w:val="000032E9"/>
    <w:rsid w:val="00025A85"/>
    <w:rsid w:val="00035444"/>
    <w:rsid w:val="00043EA3"/>
    <w:rsid w:val="000943CE"/>
    <w:rsid w:val="000A190F"/>
    <w:rsid w:val="000B53C2"/>
    <w:rsid w:val="000D20DC"/>
    <w:rsid w:val="000E240D"/>
    <w:rsid w:val="000E4703"/>
    <w:rsid w:val="000E5C4A"/>
    <w:rsid w:val="000F2562"/>
    <w:rsid w:val="0010367E"/>
    <w:rsid w:val="00126710"/>
    <w:rsid w:val="001301CB"/>
    <w:rsid w:val="0014539B"/>
    <w:rsid w:val="001845D1"/>
    <w:rsid w:val="00202BA0"/>
    <w:rsid w:val="002235FB"/>
    <w:rsid w:val="002468BE"/>
    <w:rsid w:val="00253AE1"/>
    <w:rsid w:val="0026274E"/>
    <w:rsid w:val="00265683"/>
    <w:rsid w:val="002749D9"/>
    <w:rsid w:val="00285C84"/>
    <w:rsid w:val="00292534"/>
    <w:rsid w:val="0029702C"/>
    <w:rsid w:val="002A36A9"/>
    <w:rsid w:val="002B29AE"/>
    <w:rsid w:val="002E3419"/>
    <w:rsid w:val="002F226B"/>
    <w:rsid w:val="002F4F7C"/>
    <w:rsid w:val="0030704E"/>
    <w:rsid w:val="003636B0"/>
    <w:rsid w:val="003661BE"/>
    <w:rsid w:val="00383B6D"/>
    <w:rsid w:val="0039134E"/>
    <w:rsid w:val="00394694"/>
    <w:rsid w:val="003B7E65"/>
    <w:rsid w:val="003C57EB"/>
    <w:rsid w:val="003C748C"/>
    <w:rsid w:val="003F07C1"/>
    <w:rsid w:val="003F43D4"/>
    <w:rsid w:val="00405350"/>
    <w:rsid w:val="0041241E"/>
    <w:rsid w:val="00415C79"/>
    <w:rsid w:val="00440C72"/>
    <w:rsid w:val="00454E52"/>
    <w:rsid w:val="00490299"/>
    <w:rsid w:val="004B6E1C"/>
    <w:rsid w:val="004B75F5"/>
    <w:rsid w:val="004F4371"/>
    <w:rsid w:val="004F46E2"/>
    <w:rsid w:val="004F5D35"/>
    <w:rsid w:val="0051372E"/>
    <w:rsid w:val="0052158C"/>
    <w:rsid w:val="005239EA"/>
    <w:rsid w:val="00524F1E"/>
    <w:rsid w:val="00525F2F"/>
    <w:rsid w:val="005629A2"/>
    <w:rsid w:val="005803EC"/>
    <w:rsid w:val="005A6EFD"/>
    <w:rsid w:val="005C5CD0"/>
    <w:rsid w:val="005D00BC"/>
    <w:rsid w:val="00623714"/>
    <w:rsid w:val="00640BE6"/>
    <w:rsid w:val="00656EA9"/>
    <w:rsid w:val="00664852"/>
    <w:rsid w:val="00674ECC"/>
    <w:rsid w:val="006A1520"/>
    <w:rsid w:val="006C27AA"/>
    <w:rsid w:val="006D089E"/>
    <w:rsid w:val="006D488D"/>
    <w:rsid w:val="0071241E"/>
    <w:rsid w:val="00723FF6"/>
    <w:rsid w:val="00753C45"/>
    <w:rsid w:val="007558B9"/>
    <w:rsid w:val="00794B2B"/>
    <w:rsid w:val="007A2782"/>
    <w:rsid w:val="007B5E0B"/>
    <w:rsid w:val="007E4EA9"/>
    <w:rsid w:val="007F47EE"/>
    <w:rsid w:val="008243E1"/>
    <w:rsid w:val="00853987"/>
    <w:rsid w:val="0087157A"/>
    <w:rsid w:val="00877915"/>
    <w:rsid w:val="00882516"/>
    <w:rsid w:val="008C09AF"/>
    <w:rsid w:val="008C58C9"/>
    <w:rsid w:val="0090547F"/>
    <w:rsid w:val="00911531"/>
    <w:rsid w:val="00920E23"/>
    <w:rsid w:val="00921FA4"/>
    <w:rsid w:val="009567CE"/>
    <w:rsid w:val="009703F6"/>
    <w:rsid w:val="009A522B"/>
    <w:rsid w:val="009A6AA4"/>
    <w:rsid w:val="009B76D7"/>
    <w:rsid w:val="00A03B8F"/>
    <w:rsid w:val="00A071E9"/>
    <w:rsid w:val="00A202DB"/>
    <w:rsid w:val="00A56723"/>
    <w:rsid w:val="00A57E07"/>
    <w:rsid w:val="00A60A97"/>
    <w:rsid w:val="00A71316"/>
    <w:rsid w:val="00A93CFE"/>
    <w:rsid w:val="00AD3052"/>
    <w:rsid w:val="00B12BA6"/>
    <w:rsid w:val="00B34DD6"/>
    <w:rsid w:val="00B64D8E"/>
    <w:rsid w:val="00B66799"/>
    <w:rsid w:val="00BC6433"/>
    <w:rsid w:val="00BF7F2B"/>
    <w:rsid w:val="00C356A0"/>
    <w:rsid w:val="00C604F4"/>
    <w:rsid w:val="00C7091F"/>
    <w:rsid w:val="00C81936"/>
    <w:rsid w:val="00CC39B3"/>
    <w:rsid w:val="00CD588C"/>
    <w:rsid w:val="00D205A9"/>
    <w:rsid w:val="00D2469F"/>
    <w:rsid w:val="00D471AE"/>
    <w:rsid w:val="00D9414B"/>
    <w:rsid w:val="00DA34FE"/>
    <w:rsid w:val="00DC400F"/>
    <w:rsid w:val="00DD5071"/>
    <w:rsid w:val="00DE444C"/>
    <w:rsid w:val="00DE4CE3"/>
    <w:rsid w:val="00DE7C90"/>
    <w:rsid w:val="00DF471F"/>
    <w:rsid w:val="00DF78C4"/>
    <w:rsid w:val="00E16E4C"/>
    <w:rsid w:val="00E623A7"/>
    <w:rsid w:val="00E70E07"/>
    <w:rsid w:val="00E75126"/>
    <w:rsid w:val="00E756EC"/>
    <w:rsid w:val="00E84102"/>
    <w:rsid w:val="00EC7898"/>
    <w:rsid w:val="00EE1B74"/>
    <w:rsid w:val="00F47D2C"/>
    <w:rsid w:val="00F61531"/>
    <w:rsid w:val="00F64324"/>
    <w:rsid w:val="00F978E0"/>
    <w:rsid w:val="00FA6824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A220A-B842-4A4E-9A84-D425B0DF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0DC"/>
    <w:pPr>
      <w:ind w:left="720"/>
      <w:contextualSpacing/>
    </w:pPr>
  </w:style>
  <w:style w:type="paragraph" w:customStyle="1" w:styleId="ConsPlusNormal">
    <w:name w:val="ConsPlusNormal"/>
    <w:rsid w:val="00253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3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372E"/>
  </w:style>
  <w:style w:type="paragraph" w:styleId="a9">
    <w:name w:val="footer"/>
    <w:basedOn w:val="a"/>
    <w:link w:val="aa"/>
    <w:uiPriority w:val="99"/>
    <w:unhideWhenUsed/>
    <w:rsid w:val="0051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Мищук Людмила Анатольевна</cp:lastModifiedBy>
  <cp:revision>6</cp:revision>
  <cp:lastPrinted>2024-12-02T05:55:00Z</cp:lastPrinted>
  <dcterms:created xsi:type="dcterms:W3CDTF">2024-12-02T05:55:00Z</dcterms:created>
  <dcterms:modified xsi:type="dcterms:W3CDTF">2024-12-09T14:16:00Z</dcterms:modified>
</cp:coreProperties>
</file>